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313" w:rsidRDefault="00FC1313" w:rsidP="00FC1313">
      <w:pPr>
        <w:ind w:left="1440" w:firstLine="720"/>
        <w:rPr>
          <w:rFonts w:ascii="Times New Roman" w:eastAsia="Calibri" w:hAnsi="Times New Roman" w:cs="Times New Roman"/>
          <w:noProof/>
          <w:color w:val="000000"/>
          <w:kern w:val="28"/>
          <w:sz w:val="24"/>
          <w:szCs w:val="24"/>
        </w:rPr>
      </w:pPr>
    </w:p>
    <w:p w:rsidR="00FC1313" w:rsidRDefault="00FC1313" w:rsidP="00FC1313">
      <w:pPr>
        <w:ind w:left="1440" w:firstLine="720"/>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Colonialism i</w:t>
      </w:r>
      <w:r w:rsidRPr="00FC1313">
        <w:rPr>
          <w:rFonts w:ascii="Times New Roman" w:eastAsia="Calibri" w:hAnsi="Times New Roman" w:cs="Times New Roman"/>
          <w:noProof/>
          <w:color w:val="000000"/>
          <w:kern w:val="28"/>
          <w:sz w:val="24"/>
          <w:szCs w:val="24"/>
        </w:rPr>
        <w:t xml:space="preserve">n The United States </w:t>
      </w:r>
      <w:r>
        <w:rPr>
          <w:rFonts w:ascii="Times New Roman" w:eastAsia="Calibri" w:hAnsi="Times New Roman" w:cs="Times New Roman"/>
          <w:noProof/>
          <w:color w:val="000000"/>
          <w:kern w:val="28"/>
          <w:sz w:val="24"/>
          <w:szCs w:val="24"/>
        </w:rPr>
        <w:t>o</w:t>
      </w:r>
      <w:r w:rsidRPr="00FC1313">
        <w:rPr>
          <w:rFonts w:ascii="Times New Roman" w:eastAsia="Calibri" w:hAnsi="Times New Roman" w:cs="Times New Roman"/>
          <w:noProof/>
          <w:color w:val="000000"/>
          <w:kern w:val="28"/>
          <w:sz w:val="24"/>
          <w:szCs w:val="24"/>
        </w:rPr>
        <w:t>f America</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w:t>
      </w:r>
      <w:r>
        <w:rPr>
          <w:rFonts w:ascii="Times New Roman" w:eastAsia="Calibri" w:hAnsi="Times New Roman" w:cs="Times New Roman"/>
          <w:noProof/>
          <w:color w:val="000000"/>
          <w:kern w:val="28"/>
          <w:sz w:val="24"/>
          <w:szCs w:val="24"/>
        </w:rPr>
        <w:tab/>
        <w:t>The move by The ton Hall University to embrace the application of art as an effective tool pays a major role in bringing out the theme of colonialsm in the America history. Its dedication and commitment has an extensive exploitation of how an American culture is passed from one generation to another through artifacts preserved in various galleries. This paper will focus on some of them as shown on the exhibition checklist.</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George Washington After the Battle of Princeton</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Gorge Washington after the battle of Princeton created by Charles Wilson Peale in 1779 plays a significant role in the American history. He painted the portrait with an objective of commemorating the triumphs of the Continental army at Princeton, Trenton, and New Jersey. To facilitate deep understanding of the history, Peale went ahead producing numerous replicas to enhance distribution to a large group. The portrat indicates a general located unedr the American flag with Hessian banners seized at Trendon scattered around his feet. Besides, the portrait depics American army in the background leading the captured British prisoners of war of the field. Moreover, Washington wears a blue ribbon across his breast as indicated in the initial portrait to display him as the emblem of the commander-in-chief of the armed forces since 1775. However, Washington changed the military regalia by replacing the blue sash with three silver stars on the epaulettes to indiate the history America got over the British. This portarit communicates a lot regarding the certain period in the history of the American military operation.</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 xml:space="preserve">The Portrait of Mrs. </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lastRenderedPageBreak/>
        <w:t xml:space="preserve">The fascinating aspect about the portrait manifest through beauty of the silkdress worn by Mrs. Scot and the larvish blister necklace that lays on her neck. They act as a symbol of wealth owned by her husband. </w:t>
      </w:r>
      <w:r w:rsidRPr="00FC1313">
        <w:rPr>
          <w:rFonts w:ascii="Times New Roman" w:hAnsi="Times New Roman" w:cs="Times New Roman"/>
          <w:sz w:val="24"/>
          <w:szCs w:val="24"/>
          <w:lang w:val="en-GB"/>
        </w:rPr>
        <w:t>John Singleton Copley</w:t>
      </w:r>
      <w:r>
        <w:rPr>
          <w:rFonts w:ascii="Times New Roman" w:eastAsia="Calibri" w:hAnsi="Times New Roman" w:cs="Times New Roman"/>
          <w:noProof/>
          <w:color w:val="000000"/>
          <w:kern w:val="28"/>
          <w:sz w:val="24"/>
          <w:szCs w:val="24"/>
        </w:rPr>
        <w:t xml:space="preserve"> uses her image to depit the status of her husnband in the American history. However, she never owned any of the dress as thought to be currently. The image plays arole of indicating the English aristocratic history. The portrait indicates the American interests in the colonial history. Some of them narated to </w:t>
      </w:r>
      <w:r w:rsidRPr="00FC1313">
        <w:rPr>
          <w:rFonts w:ascii="Times New Roman" w:hAnsi="Times New Roman" w:cs="Times New Roman"/>
          <w:sz w:val="24"/>
          <w:szCs w:val="24"/>
          <w:lang w:val="en-GB"/>
        </w:rPr>
        <w:t>Copley</w:t>
      </w:r>
      <w:r>
        <w:rPr>
          <w:rFonts w:ascii="Times New Roman" w:eastAsia="Calibri" w:hAnsi="Times New Roman" w:cs="Times New Roman"/>
          <w:noProof/>
          <w:color w:val="000000"/>
          <w:kern w:val="28"/>
          <w:sz w:val="24"/>
          <w:szCs w:val="24"/>
        </w:rPr>
        <w:t xml:space="preserve"> the way the portrait should look like. For instance the portatriat of Mrs Scot indicates the aristocratic power as brough out in the history. How aristocratic leaders enjoyed powere as shown by the posture and the luxurious mode of dressing applied by Mr. Scot. The idea indicated explores the interest of how the Anglo American was built on trade and accomplishment rather traditions than aristocracy</w:t>
      </w:r>
    </w:p>
    <w:p w:rsidR="00FC1313" w:rsidRPr="00FC1313" w:rsidRDefault="00FC1313" w:rsidP="00FC1313">
      <w:pPr>
        <w:spacing w:line="360" w:lineRule="auto"/>
        <w:rPr>
          <w:rFonts w:ascii="Times New Roman" w:hAnsi="Times New Roman" w:cs="Times New Roman"/>
          <w:sz w:val="24"/>
          <w:szCs w:val="24"/>
          <w:lang w:val="en-GB"/>
        </w:rPr>
      </w:pPr>
      <w:r w:rsidRPr="00FC1313">
        <w:rPr>
          <w:rFonts w:ascii="Times New Roman" w:hAnsi="Times New Roman" w:cs="Times New Roman"/>
          <w:sz w:val="24"/>
          <w:szCs w:val="24"/>
          <w:lang w:val="en-GB"/>
        </w:rPr>
        <w:t>The War Spirit at Home: Celebrating the Battle at Vicksburg</w:t>
      </w:r>
    </w:p>
    <w:p w:rsidR="00FC1313" w:rsidRDefault="00FC1313" w:rsidP="00FC1313">
      <w:pPr>
        <w:spacing w:line="480" w:lineRule="auto"/>
        <w:ind w:firstLine="720"/>
        <w:rPr>
          <w:rFonts w:ascii="Times New Roman" w:hAnsi="Times New Roman" w:cs="Times New Roman"/>
        </w:rPr>
      </w:pPr>
      <w:r>
        <w:rPr>
          <w:rFonts w:ascii="Times New Roman" w:hAnsi="Times New Roman" w:cs="Times New Roman"/>
        </w:rPr>
        <w:t>The portrait has the image of mothers with their children celebrating after the war of Vicksburg. It is approximately 44 years old according to the American history. It is found at the Newark Museum in the United States of America</w:t>
      </w:r>
      <w:r>
        <w:rPr>
          <w:rFonts w:ascii="Times New Roman" w:hAnsi="Times New Roman" w:cs="Times New Roman"/>
          <w:sz w:val="24"/>
          <w:szCs w:val="24"/>
          <w:lang w:val="en-GB"/>
        </w:rPr>
        <w:t xml:space="preserve">. </w:t>
      </w:r>
      <w:r>
        <w:rPr>
          <w:rFonts w:ascii="Times New Roman" w:hAnsi="Times New Roman" w:cs="Times New Roman"/>
        </w:rPr>
        <w:t xml:space="preserve">The portrait indicates the unreality of the war as the children turn with turn into the game with the sober reflection of the mothers and the housemaids who remain aware of the horrors brought by war at the end of the battle.  </w:t>
      </w:r>
      <w:r w:rsidRPr="00FC1313">
        <w:rPr>
          <w:rFonts w:ascii="Times New Roman" w:hAnsi="Times New Roman" w:cs="Times New Roman"/>
          <w:sz w:val="24"/>
          <w:szCs w:val="24"/>
          <w:lang w:val="en-GB"/>
        </w:rPr>
        <w:t>Copley</w:t>
      </w:r>
      <w:r>
        <w:rPr>
          <w:rFonts w:ascii="Times New Roman" w:hAnsi="Times New Roman" w:cs="Times New Roman"/>
        </w:rPr>
        <w:t xml:space="preserve"> tries to cultivate the idea that the wars during the American colonialism led to more suffering of women and children in the society. However, from the ground, children and their mothers seem to be happy because the war is over</w:t>
      </w:r>
    </w:p>
    <w:p w:rsidR="00FC1313" w:rsidRPr="00FC1313" w:rsidRDefault="00FC1313" w:rsidP="00FC1313">
      <w:pPr>
        <w:spacing w:line="480" w:lineRule="auto"/>
        <w:ind w:firstLine="720"/>
        <w:rPr>
          <w:rFonts w:ascii="Times New Roman" w:hAnsi="Times New Roman" w:cs="Times New Roman"/>
          <w:sz w:val="24"/>
          <w:szCs w:val="24"/>
          <w:lang w:val="en-GB"/>
        </w:rPr>
      </w:pPr>
      <w:r w:rsidRPr="00FC1313">
        <w:rPr>
          <w:rFonts w:ascii="Times New Roman" w:hAnsi="Times New Roman" w:cs="Times New Roman"/>
          <w:sz w:val="24"/>
          <w:szCs w:val="24"/>
          <w:lang w:val="en-GB"/>
        </w:rPr>
        <w:t>Portrait of Elizabeth Allen Stevens</w:t>
      </w:r>
    </w:p>
    <w:p w:rsidR="00FC1313" w:rsidRPr="00FC1313" w:rsidRDefault="00FC1313" w:rsidP="00FC1313">
      <w:pPr>
        <w:spacing w:line="360" w:lineRule="auto"/>
        <w:rPr>
          <w:rFonts w:ascii="Times New Roman" w:hAnsi="Times New Roman" w:cs="Times New Roman"/>
          <w:sz w:val="24"/>
          <w:szCs w:val="24"/>
          <w:lang w:val="en-GB"/>
        </w:rPr>
      </w:pPr>
      <w:r w:rsidRPr="00FC1313">
        <w:rPr>
          <w:rFonts w:ascii="Times New Roman" w:hAnsi="Times New Roman" w:cs="Times New Roman"/>
          <w:sz w:val="24"/>
          <w:szCs w:val="24"/>
          <w:lang w:val="en-GB"/>
        </w:rPr>
        <w:t>The portrait was done by John Singleton Copley</w:t>
      </w:r>
    </w:p>
    <w:p w:rsidR="00FC1313" w:rsidRDefault="00FC1313" w:rsidP="00FC1313">
      <w:pPr>
        <w:spacing w:line="480" w:lineRule="auto"/>
        <w:ind w:firstLine="720"/>
        <w:rPr>
          <w:lang w:val="en-GB"/>
        </w:rPr>
      </w:pPr>
    </w:p>
    <w:p w:rsidR="00FC1313" w:rsidRDefault="00FC1313" w:rsidP="00FC1313">
      <w:pPr>
        <w:spacing w:line="480" w:lineRule="auto"/>
        <w:ind w:firstLine="720"/>
        <w:rPr>
          <w:lang w:val="en-GB"/>
        </w:rPr>
      </w:pPr>
    </w:p>
    <w:p w:rsidR="00D129ED" w:rsidRDefault="00FC1313" w:rsidP="00D129ED">
      <w:pPr>
        <w:spacing w:line="480" w:lineRule="auto"/>
        <w:ind w:firstLine="720"/>
        <w:rPr>
          <w:rFonts w:ascii="Times New Roman" w:hAnsi="Times New Roman" w:cs="Times New Roman"/>
          <w:sz w:val="24"/>
          <w:szCs w:val="24"/>
          <w:lang w:val="en-GB"/>
        </w:rPr>
      </w:pPr>
      <w:r w:rsidRPr="00FC1313">
        <w:rPr>
          <w:rFonts w:ascii="Times New Roman" w:hAnsi="Times New Roman" w:cs="Times New Roman"/>
          <w:sz w:val="24"/>
          <w:szCs w:val="24"/>
          <w:lang w:val="en-GB"/>
        </w:rPr>
        <w:t xml:space="preserve">The portrait was done by John Singleton Copley. Elizabeth Allen died with 83 </w:t>
      </w:r>
      <w:r>
        <w:rPr>
          <w:rFonts w:ascii="Times New Roman" w:hAnsi="Times New Roman" w:cs="Times New Roman"/>
          <w:sz w:val="24"/>
          <w:szCs w:val="24"/>
          <w:lang w:val="en-GB"/>
        </w:rPr>
        <w:t>years.</w:t>
      </w:r>
      <w:r w:rsidRPr="00FC1313">
        <w:rPr>
          <w:rFonts w:ascii="Times New Roman" w:hAnsi="Times New Roman" w:cs="Times New Roman"/>
          <w:sz w:val="24"/>
          <w:szCs w:val="24"/>
          <w:lang w:val="en-GB"/>
        </w:rPr>
        <w:t xml:space="preserve"> She was known to be a member of the Presbyterian faith. She was the Club direct with the US army. Her portrait brings out the role of women in the American war.</w:t>
      </w:r>
      <w:r>
        <w:rPr>
          <w:rFonts w:ascii="Times New Roman" w:hAnsi="Times New Roman" w:cs="Times New Roman"/>
          <w:sz w:val="24"/>
          <w:szCs w:val="24"/>
          <w:lang w:val="en-GB"/>
        </w:rPr>
        <w:t xml:space="preserve"> It brings out the idea of the struggle of women towards liberating America</w:t>
      </w:r>
    </w:p>
    <w:p w:rsidR="00347642" w:rsidRDefault="00347642" w:rsidP="00347642">
      <w:pPr>
        <w:spacing w:line="480" w:lineRule="auto"/>
        <w:ind w:firstLine="720"/>
        <w:rPr>
          <w:rFonts w:ascii="Times New Roman" w:hAnsi="Times New Roman" w:cs="Times New Roman"/>
        </w:rPr>
      </w:pPr>
      <w:r>
        <w:rPr>
          <w:rFonts w:ascii="Times New Roman" w:hAnsi="Times New Roman" w:cs="Times New Roman"/>
        </w:rPr>
        <w:t>Collections from the Video</w:t>
      </w:r>
    </w:p>
    <w:p w:rsidR="00347642" w:rsidRDefault="00347642" w:rsidP="00347642">
      <w:pPr>
        <w:spacing w:line="480" w:lineRule="auto"/>
        <w:ind w:firstLine="720"/>
        <w:rPr>
          <w:rFonts w:ascii="Times New Roman" w:hAnsi="Times New Roman" w:cs="Times New Roman"/>
        </w:rPr>
      </w:pPr>
      <w:proofErr w:type="gramStart"/>
      <w:r>
        <w:rPr>
          <w:rFonts w:ascii="Times New Roman" w:hAnsi="Times New Roman" w:cs="Times New Roman"/>
        </w:rPr>
        <w:t>Use of ancient dhows by use guys like Christopher Columbus across Pacific Ocean.</w:t>
      </w:r>
      <w:proofErr w:type="gramEnd"/>
      <w:r>
        <w:rPr>
          <w:rFonts w:ascii="Times New Roman" w:hAnsi="Times New Roman" w:cs="Times New Roman"/>
        </w:rPr>
        <w:t xml:space="preserve"> The voyages led to discovery of America.  These voyages resulted to American colonization where Churches replaced the temples. The video also addresses Island people living in the forest who use trees to make canoes. The video shows some of the artifacts of Indians digging gold and silver</w:t>
      </w:r>
    </w:p>
    <w:p w:rsidR="00D129ED" w:rsidRPr="00D129ED" w:rsidRDefault="00D129ED" w:rsidP="0034764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Conclusively, American society has extensively used artefacts to preserve its culture and history. It uses artists to use the skills of art to create a visual impression of its history. Artefacts are also used to promote American talents.</w:t>
      </w: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130B53" w:rsidP="00D129ED">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Check List</w:t>
      </w:r>
    </w:p>
    <w:p w:rsidR="00D129ED" w:rsidRPr="00D129ED" w:rsidRDefault="00D129ED" w:rsidP="00D129ED">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George Washington After the Battle of Princeton</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297663" cy="1828800"/>
            <wp:effectExtent l="19050" t="0" r="0" b="0"/>
            <wp:docPr id="13" name="Picture 13" descr="http://s3.amazonaws.com/mtv-main-assets/files/callouts/sml_8--charles_willson_peale_-_george_washington_at_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3.amazonaws.com/mtv-main-assets/files/callouts/sml_8--charles_willson_peale_-_george_washington_at_th.jpg"/>
                    <pic:cNvPicPr>
                      <a:picLocks noChangeAspect="1" noChangeArrowheads="1"/>
                    </pic:cNvPicPr>
                  </pic:nvPicPr>
                  <pic:blipFill>
                    <a:blip r:embed="rId5" r:link="rId6" cstate="print"/>
                    <a:srcRect/>
                    <a:stretch>
                      <a:fillRect/>
                    </a:stretch>
                  </pic:blipFill>
                  <pic:spPr bwMode="auto">
                    <a:xfrm>
                      <a:off x="0" y="0"/>
                      <a:ext cx="1297663" cy="1828800"/>
                    </a:xfrm>
                    <a:prstGeom prst="rect">
                      <a:avLst/>
                    </a:prstGeom>
                    <a:noFill/>
                    <a:ln w="9525">
                      <a:noFill/>
                      <a:miter lim="800000"/>
                      <a:headEnd/>
                      <a:tailEnd/>
                    </a:ln>
                  </pic:spPr>
                </pic:pic>
              </a:graphicData>
            </a:graphic>
          </wp:inline>
        </w:drawing>
      </w:r>
      <w:r w:rsidR="00130B53">
        <w:rPr>
          <w:rFonts w:ascii="Times New Roman" w:hAnsi="Times New Roman" w:cs="Times New Roman"/>
          <w:sz w:val="24"/>
          <w:szCs w:val="24"/>
          <w:lang w:val="en-GB"/>
        </w:rPr>
        <w:t xml:space="preserve">       </w:t>
      </w:r>
      <w:r w:rsidR="00130B53" w:rsidRPr="00130B53">
        <w:rPr>
          <w:rFonts w:ascii="Times New Roman" w:hAnsi="Times New Roman" w:cs="Times New Roman"/>
          <w:sz w:val="24"/>
          <w:szCs w:val="24"/>
          <w:lang w:val="en-GB"/>
        </w:rPr>
        <w:drawing>
          <wp:inline distT="0" distB="0" distL="0" distR="0">
            <wp:extent cx="3857625" cy="1834515"/>
            <wp:effectExtent l="19050" t="0" r="9525" b="0"/>
            <wp:docPr id="19" name="Picture 7" descr="C:\Users\dugdugwa\Downloads\IMG-5919 (1).JPG"/>
            <wp:cNvGraphicFramePr/>
            <a:graphic xmlns:a="http://schemas.openxmlformats.org/drawingml/2006/main">
              <a:graphicData uri="http://schemas.openxmlformats.org/drawingml/2006/picture">
                <pic:pic xmlns:pic="http://schemas.openxmlformats.org/drawingml/2006/picture">
                  <pic:nvPicPr>
                    <pic:cNvPr id="0" name="Picture 3" descr="C:\Users\dugdugwa\Downloads\IMG-5919 (1).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3857625" cy="1834515"/>
                    </a:xfrm>
                    <a:prstGeom prst="rect">
                      <a:avLst/>
                    </a:prstGeom>
                    <a:noFill/>
                    <a:ln>
                      <a:noFill/>
                    </a:ln>
                  </pic:spPr>
                </pic:pic>
              </a:graphicData>
            </a:graphic>
          </wp:inline>
        </w:drawing>
      </w:r>
    </w:p>
    <w:p w:rsidR="00D129ED" w:rsidRPr="00AA2C99" w:rsidRDefault="00D129ED" w:rsidP="00D129ED">
      <w:pPr>
        <w:rPr>
          <w:lang w:val="en-GB"/>
        </w:rPr>
      </w:pPr>
      <w:r w:rsidRPr="00AA2C99">
        <w:rPr>
          <w:lang w:val="en-GB"/>
        </w:rPr>
        <w:t>Details</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xml:space="preserve"> Portrait of </w:t>
      </w:r>
      <w:r w:rsidRPr="00D129ED">
        <w:rPr>
          <w:rFonts w:ascii="Times New Roman" w:hAnsi="Times New Roman" w:cs="Times New Roman"/>
          <w:bCs/>
          <w:sz w:val="24"/>
          <w:szCs w:val="24"/>
          <w:lang w:val="en-GB"/>
        </w:rPr>
        <w:t>George Washington after the battle of Princeton</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Creator:</w:t>
      </w:r>
      <w:r w:rsidRPr="00D129ED">
        <w:rPr>
          <w:rFonts w:ascii="Times New Roman" w:hAnsi="Times New Roman" w:cs="Times New Roman"/>
          <w:sz w:val="24"/>
          <w:szCs w:val="24"/>
          <w:lang w:val="en-GB"/>
        </w:rPr>
        <w:t> </w:t>
      </w:r>
      <w:r w:rsidRPr="00D129ED">
        <w:rPr>
          <w:rFonts w:ascii="Times New Roman" w:hAnsi="Times New Roman" w:cs="Times New Roman"/>
          <w:bCs/>
          <w:sz w:val="24"/>
          <w:szCs w:val="24"/>
          <w:lang w:val="en-GB"/>
        </w:rPr>
        <w:t xml:space="preserve">Charles </w:t>
      </w:r>
      <w:proofErr w:type="spellStart"/>
      <w:r w:rsidRPr="00D129ED">
        <w:rPr>
          <w:rFonts w:ascii="Times New Roman" w:hAnsi="Times New Roman" w:cs="Times New Roman"/>
          <w:bCs/>
          <w:sz w:val="24"/>
          <w:szCs w:val="24"/>
          <w:lang w:val="en-GB"/>
        </w:rPr>
        <w:t>Willson</w:t>
      </w:r>
      <w:proofErr w:type="spellEnd"/>
      <w:r w:rsidRPr="00D129ED">
        <w:rPr>
          <w:rFonts w:ascii="Times New Roman" w:hAnsi="Times New Roman" w:cs="Times New Roman"/>
          <w:bCs/>
          <w:sz w:val="24"/>
          <w:szCs w:val="24"/>
          <w:lang w:val="en-GB"/>
        </w:rPr>
        <w:t xml:space="preserve"> Peale.</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Date:</w:t>
      </w:r>
      <w:r w:rsidRPr="00D129ED">
        <w:rPr>
          <w:rFonts w:ascii="Times New Roman" w:hAnsi="Times New Roman" w:cs="Times New Roman"/>
          <w:sz w:val="24"/>
          <w:szCs w:val="24"/>
          <w:lang w:val="en-GB"/>
        </w:rPr>
        <w:t> ca. 1783</w:t>
      </w:r>
    </w:p>
    <w:p w:rsidR="00D129ED" w:rsidRPr="00D129ED" w:rsidRDefault="00D129ED" w:rsidP="00D129ED">
      <w:pPr>
        <w:numPr>
          <w:ilvl w:val="0"/>
          <w:numId w:val="1"/>
        </w:numPr>
        <w:shd w:val="clear" w:color="auto" w:fill="FFFFFF"/>
        <w:spacing w:after="0" w:line="225" w:lineRule="atLeast"/>
        <w:textAlignment w:val="baseline"/>
        <w:rPr>
          <w:rFonts w:ascii="Times New Roman" w:eastAsia="Times New Roman" w:hAnsi="Times New Roman" w:cs="Times New Roman"/>
          <w:sz w:val="24"/>
          <w:szCs w:val="24"/>
          <w:lang w:val="en-GB" w:eastAsia="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95 x 61 in. (241.3 x 154.9 cm) framed: 102 x 68 x 4 in. (259.1 x 172.7 x 10.2 cm)</w:t>
      </w:r>
    </w:p>
    <w:p w:rsidR="00D129ED" w:rsidRPr="00D129ED" w:rsidRDefault="00D129ED" w:rsidP="00D129ED">
      <w:pPr>
        <w:numPr>
          <w:ilvl w:val="0"/>
          <w:numId w:val="2"/>
        </w:numPr>
        <w:shd w:val="clear" w:color="auto" w:fill="FFFFFF"/>
        <w:spacing w:after="0" w:line="225" w:lineRule="atLeast"/>
        <w:textAlignment w:val="baseline"/>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Medium: Oil on canvas</w:t>
      </w:r>
    </w:p>
    <w:p w:rsidR="00D129ED" w:rsidRDefault="00D129ED" w:rsidP="00D129ED">
      <w:pPr>
        <w:shd w:val="clear" w:color="auto" w:fill="FFFFFF"/>
        <w:spacing w:line="225" w:lineRule="atLeast"/>
        <w:textAlignment w:val="baseline"/>
        <w:rPr>
          <w:b/>
        </w:rPr>
      </w:pPr>
    </w:p>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portrait of Mrs. Joseph Scot</w:t>
      </w:r>
    </w:p>
    <w:p w:rsidR="00D129ED" w:rsidRDefault="00D129ED" w:rsidP="00FC1313">
      <w:pPr>
        <w:spacing w:line="480" w:lineRule="auto"/>
        <w:ind w:firstLine="720"/>
        <w:rPr>
          <w:rFonts w:ascii="Times New Roman" w:hAnsi="Times New Roman" w:cs="Times New Roman"/>
          <w:sz w:val="24"/>
          <w:szCs w:val="24"/>
          <w:lang w:val="en-GB"/>
        </w:rPr>
      </w:pPr>
      <w:r>
        <w:rPr>
          <w:noProof/>
        </w:rPr>
        <w:lastRenderedPageBreak/>
        <w:drawing>
          <wp:inline distT="0" distB="0" distL="0" distR="0">
            <wp:extent cx="1474946" cy="1737360"/>
            <wp:effectExtent l="19050" t="0" r="0" b="0"/>
            <wp:docPr id="22" name="Picture 22" descr="Image result for John Copley’s portrait of Mrs. Joseph Scott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John Copley’s portrait of Mrs. Joseph Scott (1765),"/>
                    <pic:cNvPicPr>
                      <a:picLocks noChangeAspect="1" noChangeArrowheads="1"/>
                    </pic:cNvPicPr>
                  </pic:nvPicPr>
                  <pic:blipFill>
                    <a:blip r:embed="rId8" r:link="rId9" cstate="print"/>
                    <a:srcRect l="10089" t="-311" r="10211"/>
                    <a:stretch>
                      <a:fillRect/>
                    </a:stretch>
                  </pic:blipFill>
                  <pic:spPr bwMode="auto">
                    <a:xfrm>
                      <a:off x="0" y="0"/>
                      <a:ext cx="1474946" cy="1737360"/>
                    </a:xfrm>
                    <a:prstGeom prst="rect">
                      <a:avLst/>
                    </a:prstGeom>
                    <a:noFill/>
                    <a:ln w="9525">
                      <a:noFill/>
                      <a:miter lim="800000"/>
                      <a:headEnd/>
                      <a:tailEnd/>
                    </a:ln>
                  </pic:spPr>
                </pic:pic>
              </a:graphicData>
            </a:graphic>
          </wp:inline>
        </w:drawing>
      </w:r>
    </w:p>
    <w:p w:rsidR="00D129ED" w:rsidRPr="00D129ED" w:rsidRDefault="00D129ED" w:rsidP="00D129ED">
      <w:pPr>
        <w:rPr>
          <w:rFonts w:ascii="Times New Roman" w:hAnsi="Times New Roman" w:cs="Times New Roman"/>
          <w:sz w:val="24"/>
          <w:szCs w:val="24"/>
          <w:lang w:val="en-GB"/>
        </w:rPr>
      </w:pPr>
      <w:r w:rsidRPr="00D129ED">
        <w:rPr>
          <w:rFonts w:ascii="Times New Roman" w:hAnsi="Times New Roman" w:cs="Times New Roman"/>
          <w:sz w:val="24"/>
          <w:szCs w:val="24"/>
          <w:lang w:val="en-GB"/>
        </w:rPr>
        <w:t>Details</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Portrait of Mrs. Joseph Scott</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Creator:</w:t>
      </w:r>
      <w:r w:rsidRPr="00D129ED">
        <w:rPr>
          <w:rFonts w:ascii="Times New Roman" w:hAnsi="Times New Roman" w:cs="Times New Roman"/>
          <w:sz w:val="24"/>
          <w:szCs w:val="24"/>
          <w:lang w:val="en-GB"/>
        </w:rPr>
        <w:t> John Singleton Copley</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Date:</w:t>
      </w:r>
      <w:r w:rsidRPr="00D129ED">
        <w:rPr>
          <w:rFonts w:ascii="Times New Roman" w:hAnsi="Times New Roman" w:cs="Times New Roman"/>
          <w:sz w:val="24"/>
          <w:szCs w:val="24"/>
          <w:lang w:val="en-GB"/>
        </w:rPr>
        <w:t> ca. 1765</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Location:</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Newark Museum (United States - Newark, New Jersey) </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w40 x h50 in (Image)</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Provenance:</w:t>
      </w:r>
      <w:r w:rsidRPr="00D129ED">
        <w:rPr>
          <w:rFonts w:ascii="Times New Roman" w:hAnsi="Times New Roman" w:cs="Times New Roman"/>
          <w:sz w:val="24"/>
          <w:szCs w:val="24"/>
          <w:lang w:val="en-GB"/>
        </w:rPr>
        <w:t> Purchase 1948 The Members' Fund</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Type:</w:t>
      </w:r>
      <w:r w:rsidRPr="00D129ED">
        <w:rPr>
          <w:rFonts w:ascii="Times New Roman" w:hAnsi="Times New Roman" w:cs="Times New Roman"/>
          <w:sz w:val="24"/>
          <w:szCs w:val="24"/>
          <w:lang w:val="en-GB"/>
        </w:rPr>
        <w:t> Painting</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Rights:</w:t>
      </w:r>
      <w:r w:rsidRPr="00D129ED">
        <w:rPr>
          <w:rFonts w:ascii="Times New Roman" w:hAnsi="Times New Roman" w:cs="Times New Roman"/>
          <w:sz w:val="24"/>
          <w:szCs w:val="24"/>
          <w:lang w:val="en-GB"/>
        </w:rPr>
        <w:t> http://www.newarkmuseum.org/terms.html</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External Link:</w:t>
      </w:r>
      <w:r w:rsidRPr="00D129ED">
        <w:rPr>
          <w:rFonts w:ascii="Times New Roman" w:hAnsi="Times New Roman" w:cs="Times New Roman"/>
          <w:sz w:val="24"/>
          <w:szCs w:val="24"/>
          <w:lang w:val="en-GB"/>
        </w:rPr>
        <w:t> </w:t>
      </w:r>
      <w:hyperlink r:id="rId10" w:tgtFrame="_blank" w:tooltip="Newark Museum" w:history="1">
        <w:r w:rsidRPr="00D129ED">
          <w:rPr>
            <w:rStyle w:val="Hyperlink"/>
            <w:rFonts w:ascii="Times New Roman" w:hAnsi="Times New Roman" w:cs="Times New Roman"/>
            <w:sz w:val="24"/>
            <w:szCs w:val="24"/>
            <w:lang w:val="en-GB"/>
          </w:rPr>
          <w:t>Newark Museum</w:t>
        </w:r>
      </w:hyperlink>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Medium:</w:t>
      </w:r>
      <w:r w:rsidRPr="00D129ED">
        <w:rPr>
          <w:rFonts w:ascii="Times New Roman" w:hAnsi="Times New Roman" w:cs="Times New Roman"/>
          <w:sz w:val="24"/>
          <w:szCs w:val="24"/>
          <w:lang w:val="en-GB"/>
        </w:rPr>
        <w:t> </w:t>
      </w:r>
      <w:hyperlink r:id="rId11" w:tgtFrame="_blank" w:history="1">
        <w:r w:rsidRPr="00D129ED">
          <w:rPr>
            <w:rStyle w:val="Hyperlink"/>
            <w:rFonts w:ascii="Times New Roman" w:hAnsi="Times New Roman" w:cs="Times New Roman"/>
            <w:sz w:val="24"/>
            <w:szCs w:val="24"/>
            <w:lang w:val="en-GB"/>
          </w:rPr>
          <w:t>Oil on canvas</w:t>
        </w:r>
      </w:hyperlink>
    </w:p>
    <w:p w:rsidR="00D129ED" w:rsidRDefault="00D129ED" w:rsidP="00D129E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portrait of </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194367" cy="1463040"/>
            <wp:effectExtent l="19050" t="0" r="5783" b="0"/>
            <wp:docPr id="7" name="Picture 25" descr="http://www.the-athenaeum.org/art/display_image.php?id=10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he-athenaeum.org/art/display_image.php?id=106902"/>
                    <pic:cNvPicPr>
                      <a:picLocks noChangeAspect="1" noChangeArrowheads="1"/>
                    </pic:cNvPicPr>
                  </pic:nvPicPr>
                  <pic:blipFill>
                    <a:blip r:embed="rId12" r:link="rId13" cstate="print"/>
                    <a:srcRect/>
                    <a:stretch>
                      <a:fillRect/>
                    </a:stretch>
                  </pic:blipFill>
                  <pic:spPr bwMode="auto">
                    <a:xfrm>
                      <a:off x="0" y="0"/>
                      <a:ext cx="1194367" cy="1463040"/>
                    </a:xfrm>
                    <a:prstGeom prst="rect">
                      <a:avLst/>
                    </a:prstGeom>
                    <a:noFill/>
                    <a:ln w="9525">
                      <a:noFill/>
                      <a:miter lim="800000"/>
                      <a:headEnd/>
                      <a:tailEnd/>
                    </a:ln>
                  </pic:spPr>
                </pic:pic>
              </a:graphicData>
            </a:graphic>
          </wp:inline>
        </w:drawing>
      </w:r>
    </w:p>
    <w:p w:rsidR="00D129ED" w:rsidRPr="00AA2C99" w:rsidRDefault="00D129ED" w:rsidP="00D129ED">
      <w:pPr>
        <w:spacing w:line="360" w:lineRule="auto"/>
        <w:rPr>
          <w:b/>
          <w:bCs/>
          <w:lang w:val="en-GB"/>
        </w:rPr>
      </w:pPr>
      <w:r w:rsidRPr="00AA2C99">
        <w:rPr>
          <w:b/>
          <w:bCs/>
          <w:lang w:val="en-GB"/>
        </w:rPr>
        <w:t>Details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The War Spirit at Home: Celebrating the Battle at Vicksburg</w:t>
      </w:r>
    </w:p>
    <w:p w:rsidR="00D129ED" w:rsidRPr="00D129ED" w:rsidRDefault="00D129ED" w:rsidP="00D129ED">
      <w:pPr>
        <w:spacing w:line="240" w:lineRule="auto"/>
        <w:rPr>
          <w:rFonts w:ascii="Times New Roman" w:hAnsi="Times New Roman" w:cs="Times New Roman"/>
          <w:bCs/>
          <w:sz w:val="24"/>
          <w:szCs w:val="24"/>
          <w:lang w:val="en-GB"/>
        </w:rPr>
      </w:pPr>
      <w:r w:rsidRPr="00D129ED">
        <w:rPr>
          <w:rFonts w:ascii="Times New Roman" w:hAnsi="Times New Roman" w:cs="Times New Roman"/>
          <w:sz w:val="24"/>
          <w:szCs w:val="24"/>
          <w:lang w:val="en-GB"/>
        </w:rPr>
        <w:t xml:space="preserve">Artist: </w:t>
      </w:r>
      <w:r w:rsidRPr="00D129ED">
        <w:rPr>
          <w:rFonts w:ascii="Times New Roman" w:hAnsi="Times New Roman" w:cs="Times New Roman"/>
          <w:bCs/>
          <w:sz w:val="24"/>
          <w:szCs w:val="24"/>
          <w:lang w:val="en-GB"/>
        </w:rPr>
        <w:t>Lilly Martin Spencer </w:t>
      </w:r>
    </w:p>
    <w:tbl>
      <w:tblPr>
        <w:tblW w:w="4750" w:type="pct"/>
        <w:tblCellSpacing w:w="15" w:type="dxa"/>
        <w:shd w:val="clear" w:color="auto" w:fill="FEFEFE"/>
        <w:tblLayout w:type="fixed"/>
        <w:tblCellMar>
          <w:top w:w="15" w:type="dxa"/>
          <w:left w:w="15" w:type="dxa"/>
          <w:bottom w:w="15" w:type="dxa"/>
          <w:right w:w="15" w:type="dxa"/>
        </w:tblCellMar>
        <w:tblLook w:val="04A0"/>
      </w:tblPr>
      <w:tblGrid>
        <w:gridCol w:w="1575"/>
        <w:gridCol w:w="7403"/>
      </w:tblGrid>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Dates:</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1866</w:t>
            </w:r>
          </w:p>
        </w:tc>
      </w:tr>
      <w:tr w:rsidR="00D129ED" w:rsidRPr="00D129ED" w:rsidTr="00D129ED">
        <w:trPr>
          <w:trHeight w:val="267"/>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lastRenderedPageBreak/>
              <w:t>Location:</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highlight w:val="cyan"/>
                <w:lang w:val="en-GB" w:eastAsia="en-GB"/>
              </w:rPr>
            </w:pPr>
            <w:r w:rsidRPr="00D129ED">
              <w:rPr>
                <w:rFonts w:ascii="Times New Roman" w:eastAsia="Times New Roman" w:hAnsi="Times New Roman" w:cs="Times New Roman"/>
                <w:sz w:val="24"/>
                <w:szCs w:val="24"/>
                <w:lang w:val="en-GB" w:eastAsia="en-GB"/>
              </w:rPr>
              <w:t>Newark Museum (United States - Newark, New Jersey) </w:t>
            </w:r>
            <w:r w:rsidRPr="00D129ED">
              <w:rPr>
                <w:rFonts w:ascii="Times New Roman" w:eastAsia="Times New Roman" w:hAnsi="Times New Roman" w:cs="Times New Roman"/>
                <w:sz w:val="24"/>
                <w:szCs w:val="24"/>
                <w:highlight w:val="cyan"/>
                <w:lang w:val="en-GB" w:eastAsia="en-GB"/>
              </w:rPr>
              <w:t xml:space="preserve"> </w:t>
            </w:r>
          </w:p>
        </w:tc>
      </w:tr>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Dimensions:</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Height: 76.2 cm (30 in.), Width: 83.19 cm (32.75 in.)</w:t>
            </w:r>
          </w:p>
        </w:tc>
      </w:tr>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Medium:</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Painting - oil on canvas </w:t>
            </w:r>
          </w:p>
        </w:tc>
      </w:tr>
    </w:tbl>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portrait of</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177014" cy="1463040"/>
            <wp:effectExtent l="19050" t="0" r="4086" b="0"/>
            <wp:docPr id="28" name="Picture 28" descr="https://3.bp.blogspot.com/-yYXWRrBRfiE/WJMbo_0AeKI/AAAAAAACMBY/foUSTrCX12IrxIJGRzziShHxk0e8_gmywCLcB/s640/zzzzzzzzzzzz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3.bp.blogspot.com/-yYXWRrBRfiE/WJMbo_0AeKI/AAAAAAACMBY/foUSTrCX12IrxIJGRzziShHxk0e8_gmywCLcB/s640/zzzzzzzzzzzzzzz.jpg"/>
                    <pic:cNvPicPr>
                      <a:picLocks noChangeAspect="1" noChangeArrowheads="1"/>
                    </pic:cNvPicPr>
                  </pic:nvPicPr>
                  <pic:blipFill>
                    <a:blip r:embed="rId14" r:link="rId15" cstate="print"/>
                    <a:srcRect/>
                    <a:stretch>
                      <a:fillRect/>
                    </a:stretch>
                  </pic:blipFill>
                  <pic:spPr bwMode="auto">
                    <a:xfrm>
                      <a:off x="0" y="0"/>
                      <a:ext cx="1177014" cy="1463040"/>
                    </a:xfrm>
                    <a:prstGeom prst="rect">
                      <a:avLst/>
                    </a:prstGeom>
                    <a:noFill/>
                    <a:ln w="9525">
                      <a:noFill/>
                      <a:miter lim="800000"/>
                      <a:headEnd/>
                      <a:tailEnd/>
                    </a:ln>
                  </pic:spPr>
                </pic:pic>
              </a:graphicData>
            </a:graphic>
          </wp:inline>
        </w:drawing>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sz w:val="24"/>
          <w:szCs w:val="24"/>
          <w:lang w:val="en-GB"/>
        </w:rPr>
        <w:t>Details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Portrait of Elizabeth Allen Stevens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Artist:</w:t>
      </w:r>
      <w:r w:rsidRPr="00D129ED">
        <w:rPr>
          <w:rFonts w:ascii="Times New Roman" w:hAnsi="Times New Roman" w:cs="Times New Roman"/>
          <w:sz w:val="24"/>
          <w:szCs w:val="24"/>
          <w:lang w:val="en-GB"/>
        </w:rPr>
        <w:t> John Singleton Copley</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Date:</w:t>
      </w:r>
      <w:r w:rsidRPr="00D129ED">
        <w:rPr>
          <w:rFonts w:ascii="Times New Roman" w:hAnsi="Times New Roman" w:cs="Times New Roman"/>
          <w:sz w:val="24"/>
          <w:szCs w:val="24"/>
          <w:lang w:val="en-GB"/>
        </w:rPr>
        <w:t> ca. 1757</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Location:</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Newark Museum (United States - Newark, New Jersey) </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w40 x h50 in (Image)</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Provenance:</w:t>
      </w:r>
      <w:r w:rsidRPr="00D129ED">
        <w:rPr>
          <w:rFonts w:ascii="Times New Roman" w:hAnsi="Times New Roman" w:cs="Times New Roman"/>
          <w:sz w:val="24"/>
          <w:szCs w:val="24"/>
          <w:lang w:val="en-GB"/>
        </w:rPr>
        <w:t xml:space="preserve"> Purchase 1948 </w:t>
      </w:r>
      <w:proofErr w:type="gramStart"/>
      <w:r w:rsidRPr="00D129ED">
        <w:rPr>
          <w:rFonts w:ascii="Times New Roman" w:hAnsi="Times New Roman" w:cs="Times New Roman"/>
          <w:sz w:val="24"/>
          <w:szCs w:val="24"/>
          <w:lang w:val="en-GB"/>
        </w:rPr>
        <w:t>The</w:t>
      </w:r>
      <w:proofErr w:type="gramEnd"/>
      <w:r w:rsidRPr="00D129ED">
        <w:rPr>
          <w:rFonts w:ascii="Times New Roman" w:hAnsi="Times New Roman" w:cs="Times New Roman"/>
          <w:sz w:val="24"/>
          <w:szCs w:val="24"/>
          <w:lang w:val="en-GB"/>
        </w:rPr>
        <w:t xml:space="preserve"> Members' Fund</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Type:</w:t>
      </w:r>
      <w:r w:rsidRPr="00D129ED">
        <w:rPr>
          <w:rFonts w:ascii="Times New Roman" w:hAnsi="Times New Roman" w:cs="Times New Roman"/>
          <w:sz w:val="24"/>
          <w:szCs w:val="24"/>
          <w:lang w:val="en-GB"/>
        </w:rPr>
        <w:t> Painting</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Rights:</w:t>
      </w:r>
      <w:r w:rsidRPr="00D129ED">
        <w:rPr>
          <w:rFonts w:ascii="Times New Roman" w:hAnsi="Times New Roman" w:cs="Times New Roman"/>
          <w:sz w:val="24"/>
          <w:szCs w:val="24"/>
          <w:lang w:val="en-GB"/>
        </w:rPr>
        <w:t> http://www.newarkmuseum.org/terms.html</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External Link:</w:t>
      </w:r>
      <w:r w:rsidRPr="00D129ED">
        <w:rPr>
          <w:rFonts w:ascii="Times New Roman" w:hAnsi="Times New Roman" w:cs="Times New Roman"/>
          <w:sz w:val="24"/>
          <w:szCs w:val="24"/>
          <w:lang w:val="en-GB"/>
        </w:rPr>
        <w:t> </w:t>
      </w:r>
      <w:hyperlink r:id="rId16" w:tgtFrame="_blank" w:tooltip="Newark Museum" w:history="1">
        <w:r w:rsidRPr="00D129ED">
          <w:rPr>
            <w:rStyle w:val="Hyperlink"/>
            <w:rFonts w:ascii="Times New Roman" w:hAnsi="Times New Roman" w:cs="Times New Roman"/>
            <w:sz w:val="24"/>
            <w:szCs w:val="24"/>
            <w:lang w:val="en-GB"/>
          </w:rPr>
          <w:t>Newark Museum</w:t>
        </w:r>
      </w:hyperlink>
    </w:p>
    <w:p w:rsidR="00D129ED" w:rsidRDefault="00D129ED" w:rsidP="00D129ED">
      <w:pPr>
        <w:spacing w:line="240" w:lineRule="auto"/>
        <w:ind w:firstLine="720"/>
        <w:rPr>
          <w:rFonts w:ascii="Times New Roman" w:hAnsi="Times New Roman" w:cs="Times New Roman"/>
          <w:sz w:val="24"/>
          <w:szCs w:val="24"/>
        </w:rPr>
      </w:pPr>
      <w:r w:rsidRPr="00D129ED">
        <w:rPr>
          <w:rFonts w:ascii="Times New Roman" w:hAnsi="Times New Roman" w:cs="Times New Roman"/>
          <w:bCs/>
          <w:sz w:val="24"/>
          <w:szCs w:val="24"/>
          <w:lang w:val="en-GB"/>
        </w:rPr>
        <w:t>Medium:</w:t>
      </w:r>
      <w:r w:rsidRPr="00D129ED">
        <w:rPr>
          <w:rFonts w:ascii="Times New Roman" w:hAnsi="Times New Roman" w:cs="Times New Roman"/>
          <w:sz w:val="24"/>
          <w:szCs w:val="24"/>
          <w:lang w:val="en-GB"/>
        </w:rPr>
        <w:t> </w:t>
      </w:r>
      <w:hyperlink r:id="rId17" w:tgtFrame="_blank" w:history="1">
        <w:r w:rsidRPr="00D129ED">
          <w:rPr>
            <w:rStyle w:val="Hyperlink"/>
            <w:rFonts w:ascii="Times New Roman" w:hAnsi="Times New Roman" w:cs="Times New Roman"/>
            <w:sz w:val="24"/>
            <w:szCs w:val="24"/>
            <w:lang w:val="en-GB"/>
          </w:rPr>
          <w:t>Oil on canvas</w:t>
        </w:r>
      </w:hyperlink>
    </w:p>
    <w:p w:rsidR="00D129ED" w:rsidRPr="00D129ED" w:rsidRDefault="00D129ED" w:rsidP="00D129ED">
      <w:pPr>
        <w:spacing w:line="24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ab/>
        <w:t>List of Collections from Walsh Library</w:t>
      </w:r>
    </w:p>
    <w:p w:rsidR="00D129ED" w:rsidRDefault="00D129ED" w:rsidP="00130B5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material from the library include</w:t>
      </w:r>
      <w:r w:rsidR="00130B53">
        <w:rPr>
          <w:rFonts w:ascii="Times New Roman" w:hAnsi="Times New Roman" w:cs="Times New Roman"/>
          <w:sz w:val="24"/>
          <w:szCs w:val="24"/>
          <w:lang w:val="en-GB"/>
        </w:rPr>
        <w:t>s</w:t>
      </w:r>
      <w:r>
        <w:rPr>
          <w:rFonts w:ascii="Times New Roman" w:hAnsi="Times New Roman" w:cs="Times New Roman"/>
          <w:sz w:val="24"/>
          <w:szCs w:val="24"/>
          <w:lang w:val="en-GB"/>
        </w:rPr>
        <w:t xml:space="preserve"> books, archival materials, manuals, periodicals, photographs and oral history recordings</w:t>
      </w:r>
      <w:r w:rsidR="00130B53">
        <w:rPr>
          <w:rFonts w:ascii="Times New Roman" w:hAnsi="Times New Roman" w:cs="Times New Roman"/>
          <w:sz w:val="24"/>
          <w:szCs w:val="24"/>
          <w:lang w:val="en-GB"/>
        </w:rPr>
        <w:t xml:space="preserve">. For instance, a recent search restored 1787 edition of </w:t>
      </w:r>
      <w:r w:rsidR="00130B53">
        <w:rPr>
          <w:rFonts w:ascii="Times New Roman" w:hAnsi="Times New Roman" w:cs="Times New Roman"/>
          <w:sz w:val="24"/>
          <w:szCs w:val="24"/>
          <w:lang w:val="en-GB"/>
        </w:rPr>
        <w:lastRenderedPageBreak/>
        <w:t>Thomas Jefferson’s notes about Virginia State. The edition provides more information about America’s founding fathers. It serves as the first English language edition of the text. The copy has been held by the archives and special collection centre which also has fold-out maps and table, frequently removed from this type of work. The book requires good reservation since it has lasted for 230 years</w:t>
      </w:r>
    </w:p>
    <w:p w:rsidR="00130B53" w:rsidRDefault="00130B53" w:rsidP="00130B53">
      <w:pPr>
        <w:spacing w:line="480" w:lineRule="auto"/>
        <w:ind w:firstLine="720"/>
        <w:rPr>
          <w:rFonts w:ascii="Times New Roman" w:hAnsi="Times New Roman" w:cs="Times New Roman"/>
          <w:sz w:val="24"/>
          <w:szCs w:val="24"/>
          <w:lang w:val="en-GB"/>
        </w:rPr>
      </w:pPr>
    </w:p>
    <w:p w:rsidR="00130B53" w:rsidRDefault="00130B53" w:rsidP="00130B53">
      <w:pPr>
        <w:spacing w:line="480" w:lineRule="auto"/>
        <w:ind w:firstLine="720"/>
        <w:rPr>
          <w:rFonts w:ascii="Times New Roman" w:hAnsi="Times New Roman" w:cs="Times New Roman"/>
          <w:sz w:val="24"/>
          <w:szCs w:val="24"/>
          <w:lang w:val="en-GB"/>
        </w:rPr>
      </w:pPr>
      <w:r w:rsidRPr="00130B53">
        <w:rPr>
          <w:rFonts w:ascii="Times New Roman" w:hAnsi="Times New Roman" w:cs="Times New Roman"/>
          <w:sz w:val="24"/>
          <w:szCs w:val="24"/>
          <w:lang w:val="en-GB"/>
        </w:rPr>
        <w:drawing>
          <wp:inline distT="0" distB="0" distL="0" distR="0">
            <wp:extent cx="3048000" cy="914400"/>
            <wp:effectExtent l="19050" t="0" r="0" b="0"/>
            <wp:docPr id="16" name="Picture 1" descr="Thomas Jefferson"/>
            <wp:cNvGraphicFramePr/>
            <a:graphic xmlns:a="http://schemas.openxmlformats.org/drawingml/2006/main">
              <a:graphicData uri="http://schemas.openxmlformats.org/drawingml/2006/picture">
                <pic:pic xmlns:pic="http://schemas.openxmlformats.org/drawingml/2006/picture">
                  <pic:nvPicPr>
                    <pic:cNvPr id="0" name="||CPIMAGE:166930|" descr="Thomas Jefferson"/>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3048000" cy="914400"/>
                    </a:xfrm>
                    <a:prstGeom prst="rect">
                      <a:avLst/>
                    </a:prstGeom>
                    <a:noFill/>
                    <a:ln>
                      <a:noFill/>
                    </a:ln>
                  </pic:spPr>
                </pic:pic>
              </a:graphicData>
            </a:graphic>
          </wp:inline>
        </w:drawing>
      </w:r>
    </w:p>
    <w:p w:rsidR="00130B53" w:rsidRDefault="00130B53" w:rsidP="00130B53">
      <w:pPr>
        <w:spacing w:line="480" w:lineRule="auto"/>
        <w:ind w:firstLine="720"/>
        <w:rPr>
          <w:rFonts w:ascii="Times New Roman" w:hAnsi="Times New Roman" w:cs="Times New Roman"/>
          <w:sz w:val="24"/>
          <w:szCs w:val="24"/>
          <w:lang w:val="en-GB"/>
        </w:rPr>
      </w:pPr>
      <w:r w:rsidRPr="00130B53">
        <w:rPr>
          <w:rFonts w:ascii="Times New Roman" w:hAnsi="Times New Roman" w:cs="Times New Roman"/>
          <w:sz w:val="24"/>
          <w:szCs w:val="24"/>
          <w:lang w:val="en-GB"/>
        </w:rPr>
        <w:drawing>
          <wp:inline distT="0" distB="0" distL="0" distR="0">
            <wp:extent cx="4667250" cy="2560320"/>
            <wp:effectExtent l="19050" t="0" r="0" b="0"/>
            <wp:docPr id="17" name="Picture 5" descr="C:\Users\dugdugwa\Downloads\IMG-5914.JPG"/>
            <wp:cNvGraphicFramePr/>
            <a:graphic xmlns:a="http://schemas.openxmlformats.org/drawingml/2006/main">
              <a:graphicData uri="http://schemas.openxmlformats.org/drawingml/2006/picture">
                <pic:pic xmlns:pic="http://schemas.openxmlformats.org/drawingml/2006/picture">
                  <pic:nvPicPr>
                    <pic:cNvPr id="0" name="Picture 2" descr="C:\Users\dugdugwa\Downloads\IMG-5914.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4667250" cy="2560320"/>
                    </a:xfrm>
                    <a:prstGeom prst="rect">
                      <a:avLst/>
                    </a:prstGeom>
                    <a:noFill/>
                    <a:ln>
                      <a:noFill/>
                    </a:ln>
                  </pic:spPr>
                </pic:pic>
              </a:graphicData>
            </a:graphic>
          </wp:inline>
        </w:drawing>
      </w:r>
    </w:p>
    <w:p w:rsidR="00130B53" w:rsidRDefault="00130B53" w:rsidP="00130B53">
      <w:pPr>
        <w:spacing w:line="480" w:lineRule="auto"/>
        <w:ind w:firstLine="720"/>
        <w:rPr>
          <w:rFonts w:ascii="Times New Roman" w:hAnsi="Times New Roman" w:cs="Times New Roman"/>
          <w:sz w:val="24"/>
          <w:szCs w:val="24"/>
          <w:lang w:val="en-GB"/>
        </w:rPr>
      </w:pPr>
    </w:p>
    <w:p w:rsidR="00130B53" w:rsidRDefault="00130B53" w:rsidP="00130B53">
      <w:pPr>
        <w:spacing w:line="480" w:lineRule="auto"/>
        <w:ind w:firstLine="720"/>
        <w:rPr>
          <w:rFonts w:ascii="Times New Roman" w:hAnsi="Times New Roman" w:cs="Times New Roman"/>
          <w:sz w:val="24"/>
          <w:szCs w:val="24"/>
          <w:lang w:val="en-GB"/>
        </w:rPr>
      </w:pPr>
    </w:p>
    <w:p w:rsidR="00D129ED" w:rsidRDefault="00D129ED" w:rsidP="00D129ED">
      <w:pPr>
        <w:spacing w:line="480" w:lineRule="auto"/>
        <w:ind w:left="720"/>
        <w:rPr>
          <w:rFonts w:ascii="Times New Roman" w:hAnsi="Times New Roman" w:cs="Times New Roman"/>
          <w:sz w:val="24"/>
          <w:szCs w:val="24"/>
          <w:lang w:val="en-GB"/>
        </w:rPr>
      </w:pPr>
      <w:r>
        <w:rPr>
          <w:rFonts w:ascii="Times New Roman" w:hAnsi="Times New Roman" w:cs="Times New Roman"/>
          <w:sz w:val="24"/>
          <w:szCs w:val="24"/>
          <w:lang w:val="en-GB"/>
        </w:rPr>
        <w:t>Manuscripts</w:t>
      </w:r>
    </w:p>
    <w:p w:rsidR="00D129ED" w:rsidRDefault="00D129ED" w:rsidP="00D129ED">
      <w:pPr>
        <w:spacing w:line="480" w:lineRule="auto"/>
        <w:ind w:left="720"/>
        <w:rPr>
          <w:noProof/>
        </w:rPr>
      </w:pPr>
      <w:r>
        <w:rPr>
          <w:noProof/>
        </w:rPr>
        <w:lastRenderedPageBreak/>
        <w:t xml:space="preserve">  </w:t>
      </w:r>
      <w:r>
        <w:rPr>
          <w:noProof/>
        </w:rPr>
        <w:drawing>
          <wp:inline distT="0" distB="0" distL="0" distR="0">
            <wp:extent cx="1956435" cy="1644262"/>
            <wp:effectExtent l="19050" t="0" r="5715" b="0"/>
            <wp:docPr id="31" name="Picture 31"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images of archival materials from Walsh Library"/>
                    <pic:cNvPicPr>
                      <a:picLocks noChangeAspect="1" noChangeArrowheads="1"/>
                    </pic:cNvPicPr>
                  </pic:nvPicPr>
                  <pic:blipFill>
                    <a:blip r:embed="rId20" cstate="print"/>
                    <a:srcRect/>
                    <a:stretch>
                      <a:fillRect/>
                    </a:stretch>
                  </pic:blipFill>
                  <pic:spPr bwMode="auto">
                    <a:xfrm>
                      <a:off x="0" y="0"/>
                      <a:ext cx="1956105" cy="164398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956435" cy="1695450"/>
            <wp:effectExtent l="19050" t="0" r="5715" b="0"/>
            <wp:docPr id="8" name="Picture 34"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images of archival materials from Walsh Library"/>
                    <pic:cNvPicPr>
                      <a:picLocks noChangeAspect="1" noChangeArrowheads="1"/>
                    </pic:cNvPicPr>
                  </pic:nvPicPr>
                  <pic:blipFill>
                    <a:blip r:embed="rId21" cstate="print"/>
                    <a:srcRect/>
                    <a:stretch>
                      <a:fillRect/>
                    </a:stretch>
                  </pic:blipFill>
                  <pic:spPr bwMode="auto">
                    <a:xfrm>
                      <a:off x="0" y="0"/>
                      <a:ext cx="1956435" cy="1695450"/>
                    </a:xfrm>
                    <a:prstGeom prst="rect">
                      <a:avLst/>
                    </a:prstGeom>
                    <a:noFill/>
                    <a:ln w="9525">
                      <a:noFill/>
                      <a:miter lim="800000"/>
                      <a:headEnd/>
                      <a:tailEnd/>
                    </a:ln>
                  </pic:spPr>
                </pic:pic>
              </a:graphicData>
            </a:graphic>
          </wp:inline>
        </w:drawing>
      </w:r>
    </w:p>
    <w:p w:rsidR="00D129ED" w:rsidRDefault="00D129ED" w:rsidP="00D129ED">
      <w:pPr>
        <w:spacing w:line="480" w:lineRule="auto"/>
        <w:ind w:left="720"/>
        <w:rPr>
          <w:noProof/>
        </w:rPr>
      </w:pPr>
    </w:p>
    <w:p w:rsidR="00D129ED" w:rsidRDefault="00D129ED" w:rsidP="00D129ED">
      <w:pPr>
        <w:spacing w:line="480" w:lineRule="auto"/>
        <w:ind w:left="720"/>
        <w:rPr>
          <w:rFonts w:ascii="Times New Roman" w:hAnsi="Times New Roman" w:cs="Times New Roman"/>
          <w:noProof/>
          <w:sz w:val="24"/>
          <w:szCs w:val="24"/>
        </w:rPr>
      </w:pPr>
      <w:r w:rsidRPr="00D129ED">
        <w:rPr>
          <w:rFonts w:ascii="Times New Roman" w:hAnsi="Times New Roman" w:cs="Times New Roman"/>
          <w:noProof/>
          <w:sz w:val="24"/>
          <w:szCs w:val="24"/>
        </w:rPr>
        <w:t>The manuscripts brings out the past history where books were not available. They were used to deliver important facts. Some were used to store details of various treatr</w:t>
      </w:r>
    </w:p>
    <w:p w:rsidR="00D129ED" w:rsidRDefault="00D129ED" w:rsidP="00D129ED">
      <w:pPr>
        <w:spacing w:line="480" w:lineRule="auto"/>
        <w:ind w:left="720"/>
        <w:rPr>
          <w:rFonts w:ascii="Times New Roman" w:hAnsi="Times New Roman" w:cs="Times New Roman"/>
          <w:noProof/>
          <w:sz w:val="24"/>
          <w:szCs w:val="24"/>
        </w:rPr>
      </w:pPr>
      <w:r>
        <w:rPr>
          <w:rFonts w:ascii="Times New Roman" w:hAnsi="Times New Roman" w:cs="Times New Roman"/>
          <w:noProof/>
          <w:sz w:val="24"/>
          <w:szCs w:val="24"/>
        </w:rPr>
        <w:t>Books  and other writen documents</w:t>
      </w:r>
    </w:p>
    <w:p w:rsidR="00D129ED" w:rsidRDefault="00D129ED" w:rsidP="00D129ED">
      <w:pPr>
        <w:spacing w:line="480" w:lineRule="auto"/>
        <w:ind w:left="720"/>
        <w:rPr>
          <w:rFonts w:ascii="Times New Roman" w:hAnsi="Times New Roman" w:cs="Times New Roman"/>
          <w:sz w:val="24"/>
          <w:szCs w:val="24"/>
        </w:rPr>
      </w:pPr>
      <w:r w:rsidRPr="00D129ED">
        <w:rPr>
          <w:rFonts w:ascii="Times New Roman" w:hAnsi="Times New Roman" w:cs="Times New Roman"/>
          <w:sz w:val="24"/>
          <w:szCs w:val="24"/>
        </w:rPr>
        <w:t>The documents above were found during the searches in the archival collection which include Boston Arc</w:t>
      </w:r>
      <w:r>
        <w:rPr>
          <w:rFonts w:ascii="Times New Roman" w:hAnsi="Times New Roman" w:cs="Times New Roman"/>
          <w:sz w:val="24"/>
          <w:szCs w:val="24"/>
        </w:rPr>
        <w:t>hdiocese, the college of the Ho</w:t>
      </w:r>
      <w:r w:rsidRPr="00D129ED">
        <w:rPr>
          <w:rFonts w:ascii="Times New Roman" w:hAnsi="Times New Roman" w:cs="Times New Roman"/>
          <w:sz w:val="24"/>
          <w:szCs w:val="24"/>
        </w:rPr>
        <w:t>ly Cross an</w:t>
      </w:r>
      <w:r>
        <w:rPr>
          <w:rFonts w:ascii="Times New Roman" w:hAnsi="Times New Roman" w:cs="Times New Roman"/>
          <w:sz w:val="24"/>
          <w:szCs w:val="24"/>
        </w:rPr>
        <w:t xml:space="preserve">d </w:t>
      </w:r>
      <w:proofErr w:type="spellStart"/>
      <w:r>
        <w:rPr>
          <w:rFonts w:ascii="Times New Roman" w:hAnsi="Times New Roman" w:cs="Times New Roman"/>
          <w:sz w:val="24"/>
          <w:szCs w:val="24"/>
        </w:rPr>
        <w:t>Archivum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Romanum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Lesu</w:t>
      </w:r>
      <w:proofErr w:type="spellEnd"/>
    </w:p>
    <w:p w:rsidR="00D129ED" w:rsidRDefault="00D129ED" w:rsidP="00D129ED">
      <w:pPr>
        <w:spacing w:line="480" w:lineRule="auto"/>
        <w:ind w:left="720"/>
        <w:rPr>
          <w:rFonts w:ascii="Times New Roman" w:hAnsi="Times New Roman" w:cs="Times New Roman"/>
          <w:noProof/>
          <w:sz w:val="24"/>
          <w:szCs w:val="24"/>
        </w:rPr>
      </w:pPr>
    </w:p>
    <w:p w:rsidR="00D129ED" w:rsidRDefault="00D129ED" w:rsidP="00D129ED">
      <w:pPr>
        <w:spacing w:line="480" w:lineRule="auto"/>
        <w:ind w:left="720"/>
        <w:rPr>
          <w:noProof/>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Image result for images of archival materials from Walsh Library" style="width:24pt;height:24pt"/>
        </w:pict>
      </w:r>
      <w:r w:rsidRPr="00D129ED">
        <w:t xml:space="preserve"> </w:t>
      </w:r>
      <w:r>
        <w:pict>
          <v:shape id="_x0000_i1028" type="#_x0000_t75" alt="Image result for images of archival materials from Walsh Library" style="width:24pt;height:24pt"/>
        </w:pict>
      </w:r>
      <w:r w:rsidRPr="00D129ED">
        <w:t xml:space="preserve"> </w:t>
      </w:r>
      <w:r>
        <w:rPr>
          <w:noProof/>
        </w:rPr>
        <w:drawing>
          <wp:inline distT="0" distB="0" distL="0" distR="0">
            <wp:extent cx="1130778" cy="1333500"/>
            <wp:effectExtent l="19050" t="0" r="0" b="0"/>
            <wp:docPr id="9" name="Picture 41"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images of archival materials from Walsh Library"/>
                    <pic:cNvPicPr>
                      <a:picLocks noChangeAspect="1" noChangeArrowheads="1"/>
                    </pic:cNvPicPr>
                  </pic:nvPicPr>
                  <pic:blipFill>
                    <a:blip r:embed="rId22" cstate="print"/>
                    <a:srcRect/>
                    <a:stretch>
                      <a:fillRect/>
                    </a:stretch>
                  </pic:blipFill>
                  <pic:spPr bwMode="auto">
                    <a:xfrm>
                      <a:off x="0" y="0"/>
                      <a:ext cx="1132165" cy="1335136"/>
                    </a:xfrm>
                    <a:prstGeom prst="rect">
                      <a:avLst/>
                    </a:prstGeom>
                    <a:noFill/>
                    <a:ln w="9525">
                      <a:noFill/>
                      <a:miter lim="800000"/>
                      <a:headEnd/>
                      <a:tailEnd/>
                    </a:ln>
                  </pic:spPr>
                </pic:pic>
              </a:graphicData>
            </a:graphic>
          </wp:inline>
        </w:drawing>
      </w:r>
      <w:r>
        <w:t xml:space="preserve">  </w:t>
      </w:r>
      <w:r>
        <w:rPr>
          <w:noProof/>
        </w:rPr>
        <w:t xml:space="preserve">                    </w:t>
      </w:r>
    </w:p>
    <w:p w:rsidR="00D129ED" w:rsidRDefault="00D129ED" w:rsidP="00D129ED">
      <w:pPr>
        <w:spacing w:line="480" w:lineRule="auto"/>
        <w:ind w:left="720"/>
        <w:rPr>
          <w:noProof/>
        </w:rPr>
      </w:pPr>
    </w:p>
    <w:p w:rsidR="00D129ED" w:rsidRDefault="00D129ED" w:rsidP="00D129ED">
      <w:pPr>
        <w:spacing w:line="480" w:lineRule="auto"/>
        <w:ind w:left="720"/>
        <w:rPr>
          <w:noProof/>
        </w:rPr>
      </w:pPr>
      <w:r>
        <w:rPr>
          <w:noProof/>
        </w:rPr>
        <w:lastRenderedPageBreak/>
        <w:t xml:space="preserve">                  </w:t>
      </w:r>
      <w:r>
        <w:rPr>
          <w:noProof/>
        </w:rPr>
        <w:drawing>
          <wp:inline distT="0" distB="0" distL="0" distR="0">
            <wp:extent cx="1200150" cy="1542047"/>
            <wp:effectExtent l="19050" t="0" r="0" b="0"/>
            <wp:docPr id="11" name="Picture 55" descr="Letter from John McElroy, SJ, to Bishop Benedict Fenwick, SJ, two pages, 8 x 9.75 inches, handwritten, ink on paper, Boston Archdiocesan Archives. Throughout, click images to enlarge, and click again to zoom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etter from John McElroy, SJ, to Bishop Benedict Fenwick, SJ, two pages, 8 x 9.75 inches, handwritten, ink on paper, Boston Archdiocesan Archives. Throughout, click images to enlarge, and click again to zoom in."/>
                    <pic:cNvPicPr>
                      <a:picLocks noChangeAspect="1" noChangeArrowheads="1"/>
                    </pic:cNvPicPr>
                  </pic:nvPicPr>
                  <pic:blipFill>
                    <a:blip r:embed="rId23" cstate="print"/>
                    <a:srcRect/>
                    <a:stretch>
                      <a:fillRect/>
                    </a:stretch>
                  </pic:blipFill>
                  <pic:spPr bwMode="auto">
                    <a:xfrm>
                      <a:off x="0" y="0"/>
                      <a:ext cx="1203484" cy="1546331"/>
                    </a:xfrm>
                    <a:prstGeom prst="rect">
                      <a:avLst/>
                    </a:prstGeom>
                    <a:noFill/>
                    <a:ln w="9525">
                      <a:noFill/>
                      <a:miter lim="800000"/>
                      <a:headEnd/>
                      <a:tailEnd/>
                    </a:ln>
                  </pic:spPr>
                </pic:pic>
              </a:graphicData>
            </a:graphic>
          </wp:inline>
        </w:drawing>
      </w:r>
    </w:p>
    <w:p w:rsidR="00D129ED" w:rsidRPr="00D129ED" w:rsidRDefault="00D129ED" w:rsidP="00D129ED">
      <w:pPr>
        <w:pStyle w:val="caption"/>
        <w:spacing w:before="0" w:beforeAutospacing="0" w:after="0" w:afterAutospacing="0" w:line="480" w:lineRule="auto"/>
        <w:ind w:firstLine="720"/>
        <w:rPr>
          <w:iCs/>
          <w:color w:val="3D2B2B"/>
        </w:rPr>
      </w:pPr>
      <w:r w:rsidRPr="00D129ED">
        <w:rPr>
          <w:iCs/>
          <w:color w:val="3D2B2B"/>
        </w:rPr>
        <w:t>Letter from John McElroy, SJ, to Bishop Benedict Fenwick, SJ, two pages, 8 x 9.75 inches, handwritten, ink on paper, Boston Archdiocesan Archives. Throughout, click images to enlarge, and click again to zoom in.</w:t>
      </w:r>
    </w:p>
    <w:p w:rsidR="00FC1313" w:rsidRPr="00D129ED" w:rsidRDefault="00D129ED" w:rsidP="00D129ED">
      <w:pPr>
        <w:pStyle w:val="NormalWeb"/>
        <w:spacing w:line="432" w:lineRule="atLeast"/>
        <w:rPr>
          <w:color w:val="3D2B2B"/>
        </w:rPr>
      </w:pPr>
      <w:r w:rsidRPr="00D129ED">
        <w:rPr>
          <w:color w:val="3D2B2B"/>
        </w:rPr>
        <w:t> </w:t>
      </w:r>
      <w:r>
        <w:pict>
          <v:shape id="_x0000_i1025" type="#_x0000_t75" alt="Image result for images of archival materials from Walsh Library" style="width:24pt;height:24pt"/>
        </w:pict>
      </w:r>
      <w:r w:rsidRPr="00D129ED">
        <w:t xml:space="preserve"> </w:t>
      </w:r>
      <w:r>
        <w:pict>
          <v:shape id="_x0000_i1026" type="#_x0000_t75" alt="Image result for images of archival materials from Walsh Library" style="width:24pt;height:24pt"/>
        </w:pict>
      </w:r>
      <w:r w:rsidR="00130B53" w:rsidRPr="00130B53">
        <w:rPr>
          <w:noProof/>
        </w:rPr>
        <w:t xml:space="preserve"> </w:t>
      </w:r>
      <w:r w:rsidR="00130B53" w:rsidRPr="00130B53">
        <w:drawing>
          <wp:inline distT="0" distB="0" distL="0" distR="0">
            <wp:extent cx="3048000" cy="1280160"/>
            <wp:effectExtent l="19050" t="0" r="0" b="0"/>
            <wp:docPr id="12" name="Picture 1" descr="Thomas Jefferson"/>
            <wp:cNvGraphicFramePr/>
            <a:graphic xmlns:a="http://schemas.openxmlformats.org/drawingml/2006/main">
              <a:graphicData uri="http://schemas.openxmlformats.org/drawingml/2006/picture">
                <pic:pic xmlns:pic="http://schemas.openxmlformats.org/drawingml/2006/picture">
                  <pic:nvPicPr>
                    <pic:cNvPr id="0" name="||CPIMAGE:166930|" descr="Thomas Jefferson"/>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3048000" cy="1280160"/>
                    </a:xfrm>
                    <a:prstGeom prst="rect">
                      <a:avLst/>
                    </a:prstGeom>
                    <a:noFill/>
                    <a:ln>
                      <a:noFill/>
                    </a:ln>
                  </pic:spPr>
                </pic:pic>
              </a:graphicData>
            </a:graphic>
          </wp:inline>
        </w:drawing>
      </w:r>
    </w:p>
    <w:p w:rsidR="00FC1313" w:rsidRDefault="00130B53" w:rsidP="00FC1313">
      <w:pPr>
        <w:spacing w:line="480" w:lineRule="auto"/>
        <w:ind w:firstLine="720"/>
        <w:rPr>
          <w:rFonts w:ascii="Times New Roman" w:hAnsi="Times New Roman" w:cs="Times New Roman"/>
        </w:rPr>
      </w:pPr>
      <w:r>
        <w:rPr>
          <w:rFonts w:ascii="Times New Roman" w:hAnsi="Times New Roman" w:cs="Times New Roman"/>
        </w:rPr>
        <w:t>Photographs from the Library</w:t>
      </w:r>
    </w:p>
    <w:p w:rsidR="00130B53" w:rsidRDefault="00130B53" w:rsidP="00FC1313">
      <w:pPr>
        <w:spacing w:line="480" w:lineRule="auto"/>
        <w:ind w:firstLine="720"/>
        <w:rPr>
          <w:rFonts w:ascii="Times New Roman" w:hAnsi="Times New Roman" w:cs="Times New Roman"/>
        </w:rPr>
      </w:pPr>
      <w:r w:rsidRPr="00130B53">
        <w:rPr>
          <w:rFonts w:ascii="Times New Roman" w:hAnsi="Times New Roman" w:cs="Times New Roman"/>
        </w:rPr>
        <w:drawing>
          <wp:inline distT="0" distB="0" distL="0" distR="0">
            <wp:extent cx="2361390" cy="2661076"/>
            <wp:effectExtent l="19050" t="0" r="810" b="0"/>
            <wp:docPr id="23" name="Picture 10" descr="C:\Users\dugdugwa\Downloads\2012.28.0001.jpg"/>
            <wp:cNvGraphicFramePr/>
            <a:graphic xmlns:a="http://schemas.openxmlformats.org/drawingml/2006/main">
              <a:graphicData uri="http://schemas.openxmlformats.org/drawingml/2006/picture">
                <pic:pic xmlns:pic="http://schemas.openxmlformats.org/drawingml/2006/picture">
                  <pic:nvPicPr>
                    <pic:cNvPr id="0" name="Picture 6" descr="C:\Users\dugdugwa\Downloads\2012.28.0001.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361390" cy="2661076"/>
                    </a:xfrm>
                    <a:prstGeom prst="rect">
                      <a:avLst/>
                    </a:prstGeom>
                    <a:noFill/>
                    <a:ln>
                      <a:noFill/>
                    </a:ln>
                  </pic:spPr>
                </pic:pic>
              </a:graphicData>
            </a:graphic>
          </wp:inline>
        </w:drawing>
      </w:r>
    </w:p>
    <w:p w:rsidR="00130B53" w:rsidRDefault="00130B53" w:rsidP="00FC1313">
      <w:pPr>
        <w:spacing w:line="480" w:lineRule="auto"/>
        <w:ind w:firstLine="720"/>
        <w:rPr>
          <w:rFonts w:ascii="Times New Roman" w:hAnsi="Times New Roman" w:cs="Times New Roman"/>
        </w:rPr>
      </w:pPr>
      <w:r>
        <w:rPr>
          <w:rFonts w:ascii="Times New Roman" w:hAnsi="Times New Roman" w:cs="Times New Roman"/>
        </w:rPr>
        <w:t xml:space="preserve">Portrait of Gilbert Stuart’s work illustrating his portrait talent </w:t>
      </w:r>
    </w:p>
    <w:p w:rsidR="00130B53" w:rsidRDefault="00130B53" w:rsidP="00FC1313">
      <w:pPr>
        <w:spacing w:line="480" w:lineRule="auto"/>
        <w:ind w:firstLine="720"/>
        <w:rPr>
          <w:rFonts w:ascii="Times New Roman" w:hAnsi="Times New Roman" w:cs="Times New Roman"/>
        </w:rPr>
      </w:pPr>
      <w:r w:rsidRPr="00130B53">
        <w:rPr>
          <w:rFonts w:ascii="Times New Roman" w:hAnsi="Times New Roman" w:cs="Times New Roman"/>
        </w:rPr>
        <w:lastRenderedPageBreak/>
        <w:drawing>
          <wp:inline distT="0" distB="0" distL="0" distR="0">
            <wp:extent cx="2286000" cy="2828925"/>
            <wp:effectExtent l="19050" t="0" r="0" b="0"/>
            <wp:docPr id="26" name="Picture 13" descr="Book Jacket"/>
            <wp:cNvGraphicFramePr/>
            <a:graphic xmlns:a="http://schemas.openxmlformats.org/drawingml/2006/main">
              <a:graphicData uri="http://schemas.openxmlformats.org/drawingml/2006/picture">
                <pic:pic xmlns:pic="http://schemas.openxmlformats.org/drawingml/2006/picture">
                  <pic:nvPicPr>
                    <pic:cNvPr id="0" name="Picture 2" descr="Book Jacket"/>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286000" cy="2828925"/>
                    </a:xfrm>
                    <a:prstGeom prst="rect">
                      <a:avLst/>
                    </a:prstGeom>
                    <a:noFill/>
                    <a:ln>
                      <a:noFill/>
                    </a:ln>
                  </pic:spPr>
                </pic:pic>
              </a:graphicData>
            </a:graphic>
          </wp:inline>
        </w:drawing>
      </w:r>
    </w:p>
    <w:p w:rsidR="00130B53" w:rsidRPr="00130B53" w:rsidRDefault="00130B53" w:rsidP="00130B53">
      <w:pPr>
        <w:shd w:val="clear" w:color="auto" w:fill="FFFFFF"/>
        <w:spacing w:after="150" w:line="240" w:lineRule="auto"/>
        <w:rPr>
          <w:rFonts w:ascii="Times New Roman" w:eastAsia="Times New Roman" w:hAnsi="Times New Roman" w:cs="Times New Roman"/>
          <w:bCs/>
          <w:color w:val="000000"/>
          <w:sz w:val="27"/>
          <w:szCs w:val="27"/>
        </w:rPr>
      </w:pPr>
      <w:r w:rsidRPr="00130B53">
        <w:rPr>
          <w:rFonts w:ascii="Times New Roman" w:eastAsia="Times New Roman" w:hAnsi="Times New Roman" w:cs="Times New Roman"/>
          <w:bCs/>
          <w:color w:val="000000"/>
          <w:sz w:val="27"/>
          <w:szCs w:val="27"/>
        </w:rPr>
        <w:t>Portrait of Benjamin Green, 1756</w:t>
      </w: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r w:rsidRPr="00130B53">
        <w:rPr>
          <w:rFonts w:ascii="Times New Roman" w:hAnsi="Times New Roman" w:cs="Times New Roman"/>
        </w:rPr>
        <w:drawing>
          <wp:inline distT="0" distB="0" distL="0" distR="0">
            <wp:extent cx="1656080" cy="2135505"/>
            <wp:effectExtent l="19050" t="0" r="1270" b="0"/>
            <wp:docPr id="24" name="Picture 11" descr="Benjamin Green 1756 by Joseph Blackburn.jpg"/>
            <wp:cNvGraphicFramePr/>
            <a:graphic xmlns:a="http://schemas.openxmlformats.org/drawingml/2006/main">
              <a:graphicData uri="http://schemas.openxmlformats.org/drawingml/2006/picture">
                <pic:pic xmlns:pic="http://schemas.openxmlformats.org/drawingml/2006/picture">
                  <pic:nvPicPr>
                    <pic:cNvPr id="0" name="Picture 2" descr="Benjamin Green 1756 by Joseph Blackburn.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1656080" cy="2135505"/>
                    </a:xfrm>
                    <a:prstGeom prst="rect">
                      <a:avLst/>
                    </a:prstGeom>
                    <a:noFill/>
                    <a:ln>
                      <a:noFill/>
                    </a:ln>
                  </pic:spPr>
                </pic:pic>
              </a:graphicData>
            </a:graphic>
          </wp:inline>
        </w:drawing>
      </w: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r>
        <w:rPr>
          <w:rFonts w:ascii="Times New Roman" w:hAnsi="Times New Roman" w:cs="Times New Roman"/>
        </w:rPr>
        <w:t>Collections from the Video</w:t>
      </w:r>
    </w:p>
    <w:p w:rsidR="00130B53" w:rsidRDefault="00130B53" w:rsidP="00FC1313">
      <w:pPr>
        <w:spacing w:line="480" w:lineRule="auto"/>
        <w:ind w:firstLine="720"/>
        <w:rPr>
          <w:rFonts w:ascii="Times New Roman" w:hAnsi="Times New Roman" w:cs="Times New Roman"/>
        </w:rPr>
      </w:pPr>
      <w:r>
        <w:rPr>
          <w:rFonts w:ascii="Times New Roman" w:hAnsi="Times New Roman" w:cs="Times New Roman"/>
        </w:rPr>
        <w:lastRenderedPageBreak/>
        <w:t>Use of ancient dhows by use guys like Christopher Columbus across Pacific Ocean. The voyages led to discovery of America.  These voyages resulted to American colonization where Churches replaced the temples. The video also addresses Island people living in the forest who use trees to make canoes. The video shows some of the artifacts of Indians digging gold and silver</w:t>
      </w: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Default="00130B53" w:rsidP="00FC1313">
      <w:pPr>
        <w:spacing w:line="480" w:lineRule="auto"/>
        <w:ind w:firstLine="720"/>
        <w:rPr>
          <w:rFonts w:ascii="Times New Roman" w:hAnsi="Times New Roman" w:cs="Times New Roman"/>
        </w:rPr>
      </w:pPr>
    </w:p>
    <w:p w:rsidR="00130B53" w:rsidRPr="00FC1313" w:rsidRDefault="00130B53" w:rsidP="00FC1313">
      <w:pPr>
        <w:spacing w:line="480" w:lineRule="auto"/>
        <w:ind w:firstLine="720"/>
        <w:rPr>
          <w:rFonts w:ascii="Times New Roman" w:hAnsi="Times New Roman" w:cs="Times New Roman"/>
        </w:rPr>
      </w:pPr>
    </w:p>
    <w:sectPr w:rsidR="00130B53" w:rsidRPr="00FC13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359E6"/>
    <w:multiLevelType w:val="multilevel"/>
    <w:tmpl w:val="2FB82F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9116542"/>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0B384A"/>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TO3tDCxtDQzNzc2sTRT0lEKTi0uzszPAykwrAUA9xOmiiwAAAA="/>
  </w:docVars>
  <w:rsids>
    <w:rsidRoot w:val="00FC1313"/>
    <w:rsid w:val="00130B53"/>
    <w:rsid w:val="00347642"/>
    <w:rsid w:val="00D129ED"/>
    <w:rsid w:val="00FC13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1313"/>
    <w:rPr>
      <w:color w:val="0000FF"/>
      <w:u w:val="single"/>
    </w:rPr>
  </w:style>
  <w:style w:type="character" w:customStyle="1" w:styleId="m8047292581108129932gmail-txt-black">
    <w:name w:val="m_8047292581108129932gmail-txt-black"/>
    <w:basedOn w:val="DefaultParagraphFont"/>
    <w:rsid w:val="00FC1313"/>
  </w:style>
  <w:style w:type="character" w:customStyle="1" w:styleId="m8047292581108129932gmail-txt-light-blue">
    <w:name w:val="m_8047292581108129932gmail-txt-light-blue"/>
    <w:basedOn w:val="DefaultParagraphFont"/>
    <w:rsid w:val="00FC1313"/>
  </w:style>
  <w:style w:type="paragraph" w:styleId="BalloonText">
    <w:name w:val="Balloon Text"/>
    <w:basedOn w:val="Normal"/>
    <w:link w:val="BalloonTextChar"/>
    <w:uiPriority w:val="99"/>
    <w:semiHidden/>
    <w:unhideWhenUsed/>
    <w:rsid w:val="00FC1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313"/>
    <w:rPr>
      <w:rFonts w:ascii="Tahoma" w:hAnsi="Tahoma" w:cs="Tahoma"/>
      <w:sz w:val="16"/>
      <w:szCs w:val="16"/>
    </w:rPr>
  </w:style>
  <w:style w:type="paragraph" w:customStyle="1" w:styleId="caption">
    <w:name w:val="caption"/>
    <w:basedOn w:val="Normal"/>
    <w:rsid w:val="00D129E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129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0564218">
      <w:bodyDiv w:val="1"/>
      <w:marLeft w:val="0"/>
      <w:marRight w:val="0"/>
      <w:marTop w:val="0"/>
      <w:marBottom w:val="0"/>
      <w:divBdr>
        <w:top w:val="none" w:sz="0" w:space="0" w:color="auto"/>
        <w:left w:val="none" w:sz="0" w:space="0" w:color="auto"/>
        <w:bottom w:val="none" w:sz="0" w:space="0" w:color="auto"/>
        <w:right w:val="none" w:sz="0" w:space="0" w:color="auto"/>
      </w:divBdr>
    </w:div>
    <w:div w:id="460004362">
      <w:bodyDiv w:val="1"/>
      <w:marLeft w:val="0"/>
      <w:marRight w:val="0"/>
      <w:marTop w:val="0"/>
      <w:marBottom w:val="0"/>
      <w:divBdr>
        <w:top w:val="none" w:sz="0" w:space="0" w:color="auto"/>
        <w:left w:val="none" w:sz="0" w:space="0" w:color="auto"/>
        <w:bottom w:val="none" w:sz="0" w:space="0" w:color="auto"/>
        <w:right w:val="none" w:sz="0" w:space="0" w:color="auto"/>
      </w:divBdr>
    </w:div>
    <w:div w:id="679352351">
      <w:bodyDiv w:val="1"/>
      <w:marLeft w:val="0"/>
      <w:marRight w:val="0"/>
      <w:marTop w:val="0"/>
      <w:marBottom w:val="0"/>
      <w:divBdr>
        <w:top w:val="none" w:sz="0" w:space="0" w:color="auto"/>
        <w:left w:val="none" w:sz="0" w:space="0" w:color="auto"/>
        <w:bottom w:val="none" w:sz="0" w:space="0" w:color="auto"/>
        <w:right w:val="none" w:sz="0" w:space="0" w:color="auto"/>
      </w:divBdr>
    </w:div>
    <w:div w:id="1325164367">
      <w:bodyDiv w:val="1"/>
      <w:marLeft w:val="0"/>
      <w:marRight w:val="0"/>
      <w:marTop w:val="0"/>
      <w:marBottom w:val="0"/>
      <w:divBdr>
        <w:top w:val="none" w:sz="0" w:space="0" w:color="auto"/>
        <w:left w:val="none" w:sz="0" w:space="0" w:color="auto"/>
        <w:bottom w:val="none" w:sz="0" w:space="0" w:color="auto"/>
        <w:right w:val="none" w:sz="0" w:space="0" w:color="auto"/>
      </w:divBdr>
    </w:div>
    <w:div w:id="1679967718">
      <w:bodyDiv w:val="1"/>
      <w:marLeft w:val="0"/>
      <w:marRight w:val="0"/>
      <w:marTop w:val="0"/>
      <w:marBottom w:val="0"/>
      <w:divBdr>
        <w:top w:val="none" w:sz="0" w:space="0" w:color="auto"/>
        <w:left w:val="none" w:sz="0" w:space="0" w:color="auto"/>
        <w:bottom w:val="none" w:sz="0" w:space="0" w:color="auto"/>
        <w:right w:val="none" w:sz="0" w:space="0" w:color="auto"/>
      </w:divBdr>
    </w:div>
    <w:div w:id="1789347443">
      <w:bodyDiv w:val="1"/>
      <w:marLeft w:val="0"/>
      <w:marRight w:val="0"/>
      <w:marTop w:val="0"/>
      <w:marBottom w:val="0"/>
      <w:divBdr>
        <w:top w:val="none" w:sz="0" w:space="0" w:color="auto"/>
        <w:left w:val="none" w:sz="0" w:space="0" w:color="auto"/>
        <w:bottom w:val="none" w:sz="0" w:space="0" w:color="auto"/>
        <w:right w:val="none" w:sz="0" w:space="0" w:color="auto"/>
      </w:divBdr>
      <w:divsChild>
        <w:div w:id="37358145">
          <w:marLeft w:val="0"/>
          <w:marRight w:val="0"/>
          <w:marTop w:val="0"/>
          <w:marBottom w:val="0"/>
          <w:divBdr>
            <w:top w:val="none" w:sz="0" w:space="0" w:color="auto"/>
            <w:left w:val="none" w:sz="0" w:space="0" w:color="auto"/>
            <w:bottom w:val="none" w:sz="0" w:space="0" w:color="auto"/>
            <w:right w:val="none" w:sz="0" w:space="0" w:color="auto"/>
          </w:divBdr>
          <w:divsChild>
            <w:div w:id="26873113">
              <w:marLeft w:val="0"/>
              <w:marRight w:val="0"/>
              <w:marTop w:val="0"/>
              <w:marBottom w:val="0"/>
              <w:divBdr>
                <w:top w:val="none" w:sz="0" w:space="0" w:color="auto"/>
                <w:left w:val="none" w:sz="0" w:space="0" w:color="auto"/>
                <w:bottom w:val="none" w:sz="0" w:space="0" w:color="auto"/>
                <w:right w:val="none" w:sz="0" w:space="0" w:color="auto"/>
              </w:divBdr>
            </w:div>
          </w:divsChild>
        </w:div>
        <w:div w:id="1694376322">
          <w:marLeft w:val="0"/>
          <w:marRight w:val="0"/>
          <w:marTop w:val="0"/>
          <w:marBottom w:val="0"/>
          <w:divBdr>
            <w:top w:val="none" w:sz="0" w:space="0" w:color="auto"/>
            <w:left w:val="none" w:sz="0" w:space="0" w:color="auto"/>
            <w:bottom w:val="none" w:sz="0" w:space="0" w:color="auto"/>
            <w:right w:val="none" w:sz="0" w:space="0" w:color="auto"/>
          </w:divBdr>
        </w:div>
        <w:div w:id="125859150">
          <w:marLeft w:val="0"/>
          <w:marRight w:val="0"/>
          <w:marTop w:val="0"/>
          <w:marBottom w:val="0"/>
          <w:divBdr>
            <w:top w:val="none" w:sz="0" w:space="0" w:color="auto"/>
            <w:left w:val="none" w:sz="0" w:space="0" w:color="auto"/>
            <w:bottom w:val="none" w:sz="0" w:space="0" w:color="auto"/>
            <w:right w:val="none" w:sz="0" w:space="0" w:color="auto"/>
          </w:divBdr>
          <w:divsChild>
            <w:div w:id="20802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http://www.the-athenaeum.org/art/display_image.php?id=106902"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hyperlink" Target="https://www.google.com/culturalinstitute/beta/entity/m031cgw" TargetMode="External"/><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hyperlink" Target="http://gallery.newarkmuseum.org/view/objects/asitem/items$0040:2955201"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http://s3.amazonaws.com/mtv-main-assets/files/callouts/sml_8--charles_willson_peale_-_george_washington_at_th.jpg" TargetMode="External"/><Relationship Id="rId11" Type="http://schemas.openxmlformats.org/officeDocument/2006/relationships/hyperlink" Target="https://www.google.com/culturalinstitute/beta/entity/m031cgw" TargetMode="External"/><Relationship Id="rId24" Type="http://schemas.openxmlformats.org/officeDocument/2006/relationships/image" Target="media/image12.jpeg"/><Relationship Id="rId5" Type="http://schemas.openxmlformats.org/officeDocument/2006/relationships/image" Target="media/image1.jpeg"/><Relationship Id="rId15" Type="http://schemas.openxmlformats.org/officeDocument/2006/relationships/image" Target="https://3.bp.blogspot.com/-yYXWRrBRfiE/WJMbo_0AeKI/AAAAAAACMBY/foUSTrCX12IrxIJGRzziShHxk0e8_gmywCLcB/s640/zzzzzzzzzzzzzzz.jpg" TargetMode="External"/><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hyperlink" Target="http://gallery.newarkmuseum.org/view/objects/asitem/items$0040:2955201"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https://d32dm0rphc51dk.cloudfront.net/FCx6Hy2MKnctYUuIlbazSg/larger.jpg" TargetMode="External"/><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1300</Words>
  <Characters>7415</Characters>
  <Application>Microsoft Office Word</Application>
  <DocSecurity>0</DocSecurity>
  <Lines>61</Lines>
  <Paragraphs>17</Paragraphs>
  <ScaleCrop>false</ScaleCrop>
  <Company/>
  <LinksUpToDate>false</LinksUpToDate>
  <CharactersWithSpaces>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honey</cp:lastModifiedBy>
  <cp:revision>2</cp:revision>
  <dcterms:created xsi:type="dcterms:W3CDTF">2017-12-03T23:50:00Z</dcterms:created>
  <dcterms:modified xsi:type="dcterms:W3CDTF">2017-12-03T23:50:00Z</dcterms:modified>
</cp:coreProperties>
</file>